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30" w:rsidRDefault="003F4730" w:rsidP="003F4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</w:t>
      </w:r>
      <w:proofErr w:type="spellStart"/>
      <w:r>
        <w:rPr>
          <w:b/>
          <w:sz w:val="28"/>
          <w:szCs w:val="28"/>
        </w:rPr>
        <w:t>vremenik</w:t>
      </w:r>
      <w:proofErr w:type="spellEnd"/>
      <w:r w:rsidR="00973D0F">
        <w:rPr>
          <w:b/>
          <w:sz w:val="28"/>
          <w:szCs w:val="28"/>
        </w:rPr>
        <w:t xml:space="preserve"> pisanih provjera znanja za 2. B</w:t>
      </w:r>
      <w:r>
        <w:rPr>
          <w:b/>
          <w:sz w:val="28"/>
          <w:szCs w:val="28"/>
        </w:rPr>
        <w:t xml:space="preserve"> razred  - </w:t>
      </w:r>
      <w:r w:rsidR="00973D0F">
        <w:rPr>
          <w:b/>
          <w:sz w:val="28"/>
          <w:szCs w:val="28"/>
        </w:rPr>
        <w:t>EKONOMIST</w:t>
      </w:r>
    </w:p>
    <w:p w:rsidR="003F4730" w:rsidRDefault="00973D0F" w:rsidP="003F473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</w:t>
      </w:r>
      <w:r w:rsidR="00D17FC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polugodište 2016./2017</w:t>
      </w:r>
      <w:r w:rsidR="003F4730">
        <w:rPr>
          <w:b/>
          <w:sz w:val="28"/>
          <w:szCs w:val="28"/>
        </w:rPr>
        <w:t>.)</w:t>
      </w:r>
    </w:p>
    <w:p w:rsidR="003F4730" w:rsidRDefault="003F4730" w:rsidP="003F4730">
      <w:pPr>
        <w:rPr>
          <w:sz w:val="28"/>
          <w:szCs w:val="28"/>
        </w:rPr>
      </w:pPr>
      <w:bookmarkStart w:id="0" w:name="_GoBack"/>
      <w:bookmarkEnd w:id="0"/>
    </w:p>
    <w:p w:rsidR="003F4730" w:rsidRDefault="003F4730" w:rsidP="003F4730">
      <w:pPr>
        <w:rPr>
          <w:sz w:val="28"/>
          <w:szCs w:val="28"/>
        </w:rPr>
      </w:pPr>
      <w:r>
        <w:rPr>
          <w:sz w:val="28"/>
          <w:szCs w:val="28"/>
        </w:rPr>
        <w:t xml:space="preserve">    Razrednik: </w:t>
      </w:r>
      <w:r w:rsidR="00973D0F">
        <w:rPr>
          <w:sz w:val="28"/>
          <w:szCs w:val="28"/>
        </w:rPr>
        <w:t xml:space="preserve">Nikolina </w:t>
      </w:r>
      <w:proofErr w:type="spellStart"/>
      <w:r w:rsidR="00973D0F">
        <w:rPr>
          <w:sz w:val="28"/>
          <w:szCs w:val="28"/>
        </w:rPr>
        <w:t>Grizelj</w:t>
      </w:r>
      <w:proofErr w:type="spellEnd"/>
    </w:p>
    <w:tbl>
      <w:tblPr>
        <w:tblStyle w:val="Reetkatablic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62"/>
        <w:gridCol w:w="874"/>
        <w:gridCol w:w="2277"/>
        <w:gridCol w:w="1062"/>
        <w:gridCol w:w="1096"/>
        <w:gridCol w:w="1425"/>
        <w:gridCol w:w="1369"/>
      </w:tblGrid>
      <w:tr w:rsidR="00D17FCA" w:rsidTr="00D17FCA">
        <w:trPr>
          <w:trHeight w:val="89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FCA" w:rsidRDefault="00D17F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Nastavni predmet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FCA" w:rsidRDefault="00D17F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Siječanj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FCA" w:rsidRDefault="00D17F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Veljača 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FCA" w:rsidRDefault="00D17F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Ožujak 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FCA" w:rsidRDefault="00D17F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Travanj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Svibanj 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Lipanj </w:t>
            </w:r>
          </w:p>
        </w:tc>
      </w:tr>
      <w:tr w:rsidR="00D17FCA" w:rsidTr="00D17FCA">
        <w:trPr>
          <w:trHeight w:val="45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Hrvatski jezik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p.p. književnost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školska zadaća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p.p. književnost</w:t>
            </w:r>
          </w:p>
        </w:tc>
      </w:tr>
      <w:tr w:rsidR="00D17FCA" w:rsidTr="00D17FCA">
        <w:trPr>
          <w:trHeight w:val="89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Engleski jezik s dopisivanjem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9.2. 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Čitanje s razumijevanjem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16.3. 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Diktat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17.5.slušni test 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 2. školska zadaća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7.6. </w:t>
            </w:r>
          </w:p>
        </w:tc>
      </w:tr>
      <w:tr w:rsidR="00D17FCA" w:rsidTr="00D17FCA">
        <w:trPr>
          <w:trHeight w:val="43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Povijest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</w:tr>
      <w:tr w:rsidR="00D17FCA" w:rsidTr="00D17FCA">
        <w:trPr>
          <w:trHeight w:val="91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Vjeronauk - katolički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D17FCA" w:rsidTr="00D17FCA">
        <w:trPr>
          <w:trHeight w:val="43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 xml:space="preserve">Geografija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</w:tr>
      <w:tr w:rsidR="00D17FCA" w:rsidTr="00D17FCA">
        <w:trPr>
          <w:trHeight w:val="45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Matematika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D17FCA" w:rsidTr="00D17FCA">
        <w:trPr>
          <w:trHeight w:val="675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Osnove ekonomije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D17FCA" w:rsidTr="00D17FCA">
        <w:trPr>
          <w:trHeight w:val="675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Poslovne komunikacije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40E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  <w:p w:rsidR="00D17FCA" w:rsidRDefault="00D17FCA" w:rsidP="00D40E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D17FCA" w:rsidTr="00D17FCA">
        <w:trPr>
          <w:trHeight w:val="60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Računovodstvo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D17FCA" w:rsidTr="00D17FCA">
        <w:trPr>
          <w:trHeight w:val="45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Poduzetništvo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</w:t>
            </w:r>
          </w:p>
        </w:tc>
      </w:tr>
      <w:tr w:rsidR="00D17FCA" w:rsidTr="00D17FCA">
        <w:trPr>
          <w:trHeight w:val="885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Društveno odgovorno poslovanje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D17FCA" w:rsidTr="00D17FCA">
        <w:trPr>
          <w:trHeight w:val="79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 xml:space="preserve">Osnove turizma – izborni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973D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A90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CA" w:rsidRDefault="00D17FCA" w:rsidP="00D17FCA">
            <w:pPr>
              <w:spacing w:after="0" w:line="240" w:lineRule="auto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</w:tr>
    </w:tbl>
    <w:p w:rsidR="001D5158" w:rsidRDefault="001D5158"/>
    <w:sectPr w:rsidR="001D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9"/>
    <w:rsid w:val="001D5158"/>
    <w:rsid w:val="00377951"/>
    <w:rsid w:val="003F4730"/>
    <w:rsid w:val="00596A09"/>
    <w:rsid w:val="00932D2D"/>
    <w:rsid w:val="00973D0F"/>
    <w:rsid w:val="00A9040F"/>
    <w:rsid w:val="00BD46E8"/>
    <w:rsid w:val="00D17FCA"/>
    <w:rsid w:val="00D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90C6-108B-41C5-BDEE-F157748B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3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4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Zbornica_2</dc:creator>
  <cp:keywords/>
  <dc:description/>
  <cp:lastModifiedBy>Zbornica_3</cp:lastModifiedBy>
  <cp:revision>2</cp:revision>
  <cp:lastPrinted>2016-09-23T10:48:00Z</cp:lastPrinted>
  <dcterms:created xsi:type="dcterms:W3CDTF">2017-02-06T10:28:00Z</dcterms:created>
  <dcterms:modified xsi:type="dcterms:W3CDTF">2017-02-06T10:28:00Z</dcterms:modified>
</cp:coreProperties>
</file>